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b/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Мини-курс «100 слов для поиска работы в Швеции»</w:t>
      </w:r>
    </w:p>
    <w:p>
      <w:pPr>
        <w:pStyle w:val="Normal"/>
        <w:jc w:val="center"/>
        <w:rPr>
          <w:color w:val="BA3F10"/>
        </w:rPr>
      </w:pPr>
      <w:r>
        <w:rPr>
          <w:b/>
          <w:color w:val="BA3F10"/>
          <w:sz w:val="24"/>
          <w:szCs w:val="24"/>
          <w:lang w:val="ru-RU"/>
        </w:rPr>
        <w:t>День 2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>
          <w:b/>
          <w:bCs/>
          <w:sz w:val="22"/>
          <w:szCs w:val="22"/>
          <w:lang w:val="sv-SE"/>
        </w:rPr>
        <w:t>Часть 4. Процесс отклика на вакансию и собеседование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1. ett cv / ett CV </w:t>
      </w:r>
      <w:r>
        <w:rPr>
          <w:sz w:val="22"/>
          <w:szCs w:val="22"/>
          <w:lang w:val="sv-SE"/>
        </w:rPr>
        <w:t xml:space="preserve">- резюме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Ett bra cv kan vara det som tar dig hela vägen till intervjun. - Хорошее резюме поможет Вам дойти до интервью.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2. lättöverskådlig </w:t>
      </w:r>
      <w:r>
        <w:rPr>
          <w:sz w:val="22"/>
          <w:szCs w:val="22"/>
          <w:lang w:val="sv-SE"/>
        </w:rPr>
        <w:t>- легко сканируемый, тот, который легко пробежать взглядом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Lägg lite extra tid på att göra ditt cv och personliga brev lättöverskådliga. - Потратьте немного дополнительного времени, чтобы сделать Ваше резюме и сопроводительное письмо такими, чтобы их можно было быстро пробежать взглядом.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3. en rubrik</w:t>
      </w:r>
      <w:r>
        <w:rPr>
          <w:sz w:val="22"/>
          <w:szCs w:val="22"/>
          <w:lang w:val="sv-SE"/>
        </w:rPr>
        <w:t xml:space="preserve"> - заголовок </w:t>
      </w:r>
    </w:p>
    <w:p>
      <w:pPr>
        <w:pStyle w:val="Normal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Dela upp ditt cv i tydliga rubriker. - Разделите свое резюме на четкие заголовки. / Сделайте четкие заголовки в своем резюме.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4. ett personligt brev </w:t>
      </w:r>
      <w:r>
        <w:rPr>
          <w:sz w:val="22"/>
          <w:szCs w:val="22"/>
          <w:lang w:val="sv-SE"/>
        </w:rPr>
        <w:t>- сопроводительное письмо</w:t>
      </w:r>
    </w:p>
    <w:p>
      <w:pPr>
        <w:pStyle w:val="Norma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Här kan du skicka in ditt cv och personliga brev. - Здесь Вы можете отправить свое резюме и сопроводительное письмо.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5. ett nätverk</w:t>
      </w:r>
      <w:r>
        <w:rPr>
          <w:sz w:val="22"/>
          <w:szCs w:val="22"/>
          <w:lang w:val="sv-SE"/>
        </w:rPr>
        <w:t xml:space="preserve"> - сеть контактов, круг знакомых</w:t>
      </w:r>
    </w:p>
    <w:p>
      <w:pPr>
        <w:pStyle w:val="Normal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Har du någon i ditt nätverk som jobbar på ett företag där du vill jobba? - Есть ли кто-то среди тех, кого Вы знаете, кто работает в компании, в которой Вы хотели бы работать?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6. en rekryteringsprocess</w:t>
      </w:r>
      <w:r>
        <w:rPr>
          <w:sz w:val="22"/>
          <w:szCs w:val="22"/>
          <w:lang w:val="sv-SE"/>
        </w:rPr>
        <w:t xml:space="preserve"> - процесс поиска персонала, процесс найма персонала</w:t>
      </w:r>
    </w:p>
    <w:p>
      <w:pPr>
        <w:pStyle w:val="Normal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Här beskriver vi hur vår rekryteringsprocess brukar se ut. - Здесь мы описываем как выглядит наш процесс поиска персонала. (Обычно подразумеваются интервью и другое.)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7. en intervju</w:t>
      </w:r>
      <w:r>
        <w:rPr>
          <w:sz w:val="22"/>
          <w:szCs w:val="22"/>
          <w:lang w:val="sv-SE"/>
        </w:rPr>
        <w:t xml:space="preserve"> - интервью, собеседование </w:t>
      </w:r>
      <w:r>
        <w:rPr>
          <w:sz w:val="22"/>
          <w:szCs w:val="22"/>
          <w:lang w:val="sv-SE"/>
        </w:rPr>
        <w:t>(также называется ”en jobbintervju”)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Nyckeln till en framgångsrik intervju är att vara väl förberedd. - Ключ к тому, чтобы успешно пройти интервью - быть хорошо подготовленным.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8. intervjufrågor</w:t>
      </w:r>
      <w:r>
        <w:rPr>
          <w:sz w:val="22"/>
          <w:szCs w:val="22"/>
          <w:lang w:val="sv-SE"/>
        </w:rPr>
        <w:t xml:space="preserve"> - вопросы к интервью, вопросы к собеседованию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övar på att svara på olika intervjufrågor. - Я тренируюсь отвечать на вопросы, которые могут быть на интервью.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Det är viktigt att vara ärlig och öppen när man svarar på intervjufrågor. - Важно быть честным и открытым, когда Вы отвечаете на вопросы на интервью. </w:t>
      </w:r>
    </w:p>
    <w:p>
      <w:pPr>
        <w:pStyle w:val="Normal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Genom att träna på intervjufrågor kan man öka självförtroendet inför intervjun. - Если тренироваться отвечать на вопросы перед интервью, то можно повысить уверенность в себе.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9. ett svar</w:t>
      </w:r>
      <w:r>
        <w:rPr>
          <w:sz w:val="22"/>
          <w:szCs w:val="22"/>
          <w:lang w:val="sv-SE"/>
        </w:rPr>
        <w:t xml:space="preserve"> - ответ </w:t>
      </w:r>
    </w:p>
    <w:p>
      <w:pPr>
        <w:pStyle w:val="Normal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Jag blev mycket glad när jag äntligen fick ett positivt svar och erbjöds jobbet. - Я очень обрадовался, когда наконец получил позитивный ответ и мне предложили работу.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10. ett gott intryck</w:t>
      </w:r>
      <w:r>
        <w:rPr>
          <w:sz w:val="22"/>
          <w:szCs w:val="22"/>
          <w:lang w:val="sv-SE"/>
        </w:rPr>
        <w:t xml:space="preserve"> - хорошее впечатление </w:t>
      </w:r>
    </w:p>
    <w:p>
      <w:pPr>
        <w:pStyle w:val="Normal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Gör ett gott intryck genom att komma i tid och klä dig efter företagets eventuella klädkod. - Создайте о себе хорошее впечатление и для этого придите вовремя и оденьтесь согласно дресс-коду компании.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11. en referens</w:t>
      </w:r>
      <w:r>
        <w:rPr>
          <w:sz w:val="22"/>
          <w:szCs w:val="22"/>
          <w:lang w:val="sv-SE"/>
        </w:rPr>
        <w:t xml:space="preserve"> - “референс” (человек, который может дать о вас отзыв)</w:t>
      </w:r>
    </w:p>
    <w:p>
      <w:pPr>
        <w:pStyle w:val="Normal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Referenser lämnas på begäran. - Референсы будут предоставлены по запросу. </w:t>
        <w:br/>
        <w:t>(Будут предоставлены контакты тех, кто может дать отзыв. Это могут быть, например, коллеги или преподаватели)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12. en testuppgift</w:t>
      </w:r>
      <w:r>
        <w:rPr>
          <w:sz w:val="22"/>
          <w:szCs w:val="22"/>
          <w:lang w:val="sv-SE"/>
        </w:rPr>
        <w:t xml:space="preserve"> - тестовое задание </w:t>
      </w:r>
    </w:p>
    <w:p>
      <w:pPr>
        <w:pStyle w:val="Normal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Jag fick en testuppgift och en vecka på mig för att slutföra den. - Я получила тестовое задание и у меня была неделя на то, чтобы его сделать.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13. ett arbetsliv</w:t>
      </w:r>
      <w:r>
        <w:rPr>
          <w:sz w:val="22"/>
          <w:szCs w:val="22"/>
          <w:lang w:val="sv-SE"/>
        </w:rPr>
        <w:t xml:space="preserve"> - рабочая жизнь </w:t>
      </w:r>
    </w:p>
    <w:p>
      <w:pPr>
        <w:pStyle w:val="Normal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Passa på att skapa arbetslivskontakter under studietiden. - Воспользуйтесь тем, чтобы завести контакты в компаниях, пока вы учитесь.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14. en erfarenhet</w:t>
      </w:r>
      <w:r>
        <w:rPr>
          <w:sz w:val="22"/>
          <w:szCs w:val="22"/>
          <w:lang w:val="sv-SE"/>
        </w:rPr>
        <w:t xml:space="preserve"> - опыт работы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Vi söker den som har minst 3 års erfarenhet. - Мы ищем того, у кого есть минимум три года опыта работы. </w:t>
      </w:r>
    </w:p>
    <w:p>
      <w:pPr>
        <w:pStyle w:val="Normal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Skicka in din ansökan och berätta om din erfarenhet samt varför du är rätt kandidat för oss! - Отправьте нам свой отклик и расскажите о своем опыте и о том, почему Вы нам подходите.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15. en arbetslivserfarenhet -</w:t>
      </w:r>
      <w:r>
        <w:rPr>
          <w:sz w:val="22"/>
          <w:szCs w:val="22"/>
          <w:lang w:val="sv-SE"/>
        </w:rPr>
        <w:t xml:space="preserve"> опыт работы </w:t>
      </w:r>
    </w:p>
    <w:p>
      <w:pPr>
        <w:pStyle w:val="Normal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Många arbetsgivare värdesätter sökandes tidigare arbetslivserfarenhet i rekryteringsprocessen. - Многие работодатели высоко оценивают более ранний опыт работы в процессе найма персонала.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16. en omvänd kronologisk ordning</w:t>
      </w:r>
      <w:r>
        <w:rPr>
          <w:sz w:val="22"/>
          <w:szCs w:val="22"/>
          <w:lang w:val="sv-SE"/>
        </w:rPr>
        <w:t xml:space="preserve"> - обратный хронологический порядок </w:t>
      </w:r>
    </w:p>
    <w:p>
      <w:pPr>
        <w:pStyle w:val="Normal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Glöm inte att ordna ditt cv i omvänd kronologisk ordning för att visa upp din senaste erfarenhet först. - Не забудьте написать ваше резюме в обратном хронологическом порядке, чтобы первым был указан Ваш самый последний опыт работы.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17. en utbildning</w:t>
      </w:r>
      <w:r>
        <w:rPr>
          <w:sz w:val="22"/>
          <w:szCs w:val="22"/>
          <w:lang w:val="sv-SE"/>
        </w:rPr>
        <w:t xml:space="preserve"> - образование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Min utbildning inom ekonomi och marknadsföring har gett mig en stark grund att bygga min karriär på. - Мое образование в области экономики и маркетинга дало мне хорошую базу, на которой можно строить карьеру. </w:t>
      </w:r>
    </w:p>
    <w:p>
      <w:pPr>
        <w:pStyle w:val="Normal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Utbildningen har gett mig möjligheten att nätverka och skapa värdefulla kontakter inom min bransch. - Образование дало мне возможность завести знакомства и создать ценные контакты в моей отрасли.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18. en egenskap / egenskaper </w:t>
      </w:r>
      <w:r>
        <w:rPr>
          <w:sz w:val="22"/>
          <w:szCs w:val="22"/>
          <w:lang w:val="sv-SE"/>
        </w:rPr>
        <w:t xml:space="preserve"> - личные качества (профессиональные качества)</w:t>
      </w:r>
    </w:p>
    <w:p>
      <w:pPr>
        <w:pStyle w:val="Normal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En av mina viktigaste egenskaper är min förmåga att arbeta självständigt och ta egna initiativ. - Одно из моих главных качеств - это умение работать самостоятельно и брать на себя инициативу.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19. att lyfta fram</w:t>
      </w:r>
      <w:r>
        <w:rPr>
          <w:sz w:val="22"/>
          <w:szCs w:val="22"/>
          <w:lang w:val="sv-SE"/>
        </w:rPr>
        <w:t xml:space="preserve"> - обратить на что-то внимание </w:t>
      </w:r>
    </w:p>
    <w:p>
      <w:pPr>
        <w:pStyle w:val="Normal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Anpassa ditt cv och personliga brev för att lyfta fram dina egenskaper. - Сделайте Ваши резюме и сопроводительное письмо такими, чтобы они обращали внимание на Ваши профессиональные качества.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20. kompetenser </w:t>
      </w:r>
      <w:r>
        <w:rPr>
          <w:sz w:val="22"/>
          <w:szCs w:val="22"/>
          <w:lang w:val="sv-SE"/>
        </w:rPr>
        <w:t xml:space="preserve">- компетенции </w:t>
      </w:r>
    </w:p>
    <w:p>
      <w:pPr>
        <w:pStyle w:val="Normal"/>
        <w:numPr>
          <w:ilvl w:val="0"/>
          <w:numId w:val="18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Vad är det för egenskaper och kompetenser som efterfrågas? - Какие профессиональные качества и компетенции пользуются спросом?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>21. kunskaper</w:t>
      </w:r>
      <w:r>
        <w:rPr>
          <w:sz w:val="22"/>
          <w:szCs w:val="22"/>
          <w:lang w:val="sv-SE"/>
        </w:rPr>
        <w:t xml:space="preserve"> - знания </w:t>
      </w:r>
    </w:p>
    <w:p>
      <w:pPr>
        <w:pStyle w:val="Normal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 xml:space="preserve">Språkmässigt har du goda kunskaper i svenska och engelska. - В отношении языка у Вас есть хорошие знания шведского и английского.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  <w:lang w:val="sv-SE"/>
        </w:rPr>
        <w:t xml:space="preserve">22. en återkoppling </w:t>
      </w:r>
      <w:r>
        <w:rPr>
          <w:sz w:val="22"/>
          <w:szCs w:val="22"/>
          <w:lang w:val="sv-SE"/>
        </w:rPr>
        <w:t>- обратная связь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Hur har återkoppling hjälpt dig att utvecklas i ditt arbete tidigare? - Как обратная связь помогала Вам раньше профессионально развиваться?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Kan du dela med dig av ett exempel när du mottog konstruktiv återkoppling och hur du använde den för att förbättra ditt arbete? - Можете ли Вы поделиться примером, когда Вы получили конструктивную обратную связь и использовали ее для улучшения своей работы?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Kan du ge ett exempel på när du gav någon återkoppling och hur de reagerade? - Можете ли Вы привести пример, когда Вы дали кому-то обратную связь и как на нее отреагировали?</w:t>
      </w:r>
    </w:p>
    <w:p>
      <w:pPr>
        <w:pStyle w:val="Normal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  <w:lang w:val="sv-SE"/>
        </w:rPr>
        <w:t>Glöm inte att be om återkoppling efter intervjun. - Не забудьте попросить об обратной связи после интервью.</w:t>
      </w:r>
    </w:p>
    <w:p>
      <w:pPr>
        <w:pStyle w:val="Normal"/>
        <w:rPr>
          <w:b/>
          <w:b/>
          <w:color w:val="FF0000"/>
          <w:sz w:val="22"/>
          <w:szCs w:val="22"/>
          <w:lang w:val="sv-SE"/>
        </w:rPr>
      </w:pPr>
      <w:r>
        <w:rPr>
          <w:b/>
          <w:color w:val="FF0000"/>
          <w:sz w:val="22"/>
          <w:szCs w:val="22"/>
          <w:lang w:val="sv-SE"/>
        </w:rPr>
      </w:r>
    </w:p>
    <w:p>
      <w:pPr>
        <w:pStyle w:val="Normal"/>
        <w:spacing w:before="0" w:after="200"/>
        <w:rPr>
          <w:b/>
          <w:b/>
          <w:color w:val="FF0000"/>
          <w:sz w:val="22"/>
          <w:szCs w:val="22"/>
          <w:lang w:val="sv-S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0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07024196"/>
    </w:sdtPr>
    <w:sdtContent>
      <w:p>
        <w:pPr>
          <w:pStyle w:val="Footer"/>
          <w:rPr>
            <w:sz w:val="16"/>
            <w:szCs w:val="16"/>
          </w:rPr>
        </w:pPr>
        <w:r>
          <w:rPr>
            <w:sz w:val="16"/>
            <w:szCs w:val="16"/>
            <w:lang w:val="ru-RU"/>
          </w:rPr>
          <w:br/>
        </w:r>
      </w:p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7"/>
      <w:tblW w:w="9571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4785"/>
      <w:gridCol w:w="4785"/>
    </w:tblGrid>
    <w:tr>
      <w:trPr/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eastAsia="en-US" w:bidi="ar-SA"/>
            </w:rPr>
            <w:t>MinSwedish</w:t>
            <w:br/>
          </w:r>
          <w:r>
            <w:rPr>
              <w:rFonts w:eastAsia="Calibri" w:cs="" w:cstheme="minorBidi" w:eastAsiaTheme="minorHAnsi"/>
              <w:b/>
              <w:color w:val="auto"/>
              <w:kern w:val="0"/>
              <w:sz w:val="22"/>
              <w:szCs w:val="22"/>
              <w:lang w:val="en-US" w:eastAsia="en-US" w:bidi="ar-SA"/>
            </w:rPr>
            <w:t>100 слов для поиска работы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rFonts w:eastAsia="Calibri" w:cs=""/>
              <w:b/>
              <w:kern w:val="0"/>
              <w:sz w:val="22"/>
              <w:szCs w:val="22"/>
              <w:lang w:val="sv-SE" w:eastAsia="en-US" w:bidi="ar-SA"/>
            </w:rPr>
            <w:t>День 2</w:t>
          </w:r>
        </w:p>
        <w:p>
          <w:pPr>
            <w:pStyle w:val="Header"/>
            <w:widowControl w:val="false"/>
            <w:suppressAutoHyphens w:val="true"/>
            <w:spacing w:before="0" w:after="0"/>
            <w:jc w:val="left"/>
            <w:rPr>
              <w:b/>
              <w:b/>
              <w:lang w:val="sv-SE"/>
            </w:rPr>
          </w:pPr>
          <w:r>
            <w:rPr>
              <w:b/>
              <w:lang w:val="sv-SE"/>
            </w:rPr>
          </w:r>
        </w:p>
      </w:tc>
      <w:tc>
        <w:tcPr>
          <w:tcW w:w="478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minswedish.ru</w:t>
          </w:r>
        </w:p>
        <w:p>
          <w:pPr>
            <w:pStyle w:val="Header"/>
            <w:widowControl w:val="false"/>
            <w:suppressAutoHyphens w:val="true"/>
            <w:spacing w:before="0" w:after="0"/>
            <w:jc w:val="right"/>
            <w:rPr/>
          </w:pPr>
          <w:r>
            <w:rPr>
              <w:rStyle w:val="InternetLink"/>
              <w:rFonts w:eastAsia="Calibri" w:cs=""/>
              <w:b/>
              <w:color w:val="auto"/>
              <w:kern w:val="0"/>
              <w:sz w:val="22"/>
              <w:szCs w:val="22"/>
              <w:u w:val="none"/>
              <w:lang w:val="sv-SE" w:eastAsia="en-US" w:bidi="ar-SA"/>
            </w:rPr>
            <w:t>course-minswedish.ru</w:t>
          </w:r>
        </w:p>
      </w:tc>
    </w:tr>
  </w:tbl>
  <w:p>
    <w:pPr>
      <w:pStyle w:val="Header"/>
      <w:rPr>
        <w:lang w:val="sv-SE"/>
      </w:rPr>
    </w:pPr>
    <w:r>
      <w:rPr>
        <w:lang w:val="sv-S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2c1f45"/>
    <w:rPr>
      <w:lang w:val="en-US"/>
    </w:rPr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2c1f45"/>
    <w:rPr>
      <w:lang w:val="en-US"/>
    </w:rPr>
  </w:style>
  <w:style w:type="character" w:styleId="InternetLink">
    <w:name w:val="Hyperlink"/>
    <w:basedOn w:val="DefaultParagraphFont"/>
    <w:uiPriority w:val="99"/>
    <w:unhideWhenUsed/>
    <w:rsid w:val="002c1f45"/>
    <w:rPr>
      <w:color w:val="0000FF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4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a6"/>
    <w:uiPriority w:val="99"/>
    <w:unhideWhenUsed/>
    <w:rsid w:val="002c1f4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2c1f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LibreOffice/7.0.0.3$MacOSX_X86_64 LibreOffice_project/8061b3e9204bef6b321a21033174034a5e2ea88e</Application>
  <Pages>4</Pages>
  <Words>978</Words>
  <Characters>5077</Characters>
  <CharactersWithSpaces>5997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2019-12-22T16:52:00Z</dcterms:created>
  <dc:creator>Настюша</dc:creator>
  <dc:description/>
  <dc:language>en-GB</dc:language>
  <cp:lastModifiedBy/>
  <cp:lastPrinted>2020-01-26T18:57:00Z</cp:lastPrinted>
  <dcterms:modified xsi:type="dcterms:W3CDTF">2023-09-29T09:23:13Z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